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9BE78" w14:textId="54C14B4B" w:rsidR="00F50A4E" w:rsidRDefault="0027506B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27506B">
        <w:rPr>
          <w:rFonts w:ascii="仿宋" w:eastAsia="仿宋" w:hAnsi="仿宋" w:hint="eastAsia"/>
          <w:b/>
          <w:color w:val="000000" w:themeColor="text1"/>
          <w:sz w:val="32"/>
          <w:szCs w:val="32"/>
        </w:rPr>
        <w:t>朱雀基金管理有限</w:t>
      </w:r>
      <w:r w:rsidR="007C5A2A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D550AA">
        <w:rPr>
          <w:rFonts w:ascii="仿宋" w:eastAsia="仿宋" w:hAnsi="仿宋" w:hint="eastAsia"/>
          <w:b/>
          <w:color w:val="000000" w:themeColor="text1"/>
          <w:sz w:val="32"/>
          <w:szCs w:val="32"/>
        </w:rPr>
        <w:t>全部</w:t>
      </w:r>
      <w:r w:rsidR="007C5A2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295931">
        <w:rPr>
          <w:rFonts w:ascii="仿宋" w:eastAsia="仿宋" w:hAnsi="仿宋"/>
          <w:b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1D7E3F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4D0935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</w:t>
      </w:r>
      <w:r w:rsidR="001D7E3F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7C5A2A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14:paraId="6D0CBBBC" w14:textId="77777777" w:rsidR="00F50A4E" w:rsidRDefault="00F50A4E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1C8B19B4" w14:textId="3691982B" w:rsidR="00F50A4E" w:rsidRDefault="007C5A2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bookmarkStart w:id="0" w:name="_GoBack"/>
      <w:bookmarkEnd w:id="0"/>
      <w:r w:rsidR="00D550AA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14:paraId="7A2E618B" w14:textId="19C54833" w:rsidR="00F50A4E" w:rsidRDefault="0027506B" w:rsidP="0027506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朱雀基金管理有限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朱雀产业臻选混合型证券投资基金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朱雀产业智选混合型证券投资基金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朱雀安鑫回报债券型发起式证券投资基金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朱雀企业优胜股票型证券投资基金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朱雀企业优选股票型证券投资基金</w:t>
      </w:r>
      <w:r w:rsidR="001D7E3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D7E3F" w:rsidRPr="001D7E3F">
        <w:rPr>
          <w:rFonts w:ascii="仿宋" w:eastAsia="仿宋" w:hAnsi="仿宋" w:hint="eastAsia"/>
          <w:color w:val="000000" w:themeColor="text1"/>
          <w:sz w:val="32"/>
          <w:szCs w:val="32"/>
        </w:rPr>
        <w:t>朱雀匠心一年持有期混合型证券投资基金</w:t>
      </w:r>
      <w:r w:rsidR="004D093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4D0935" w:rsidRPr="001D7E3F">
        <w:rPr>
          <w:rFonts w:ascii="仿宋" w:eastAsia="仿宋" w:hAnsi="仿宋" w:hint="eastAsia"/>
          <w:color w:val="000000" w:themeColor="text1"/>
          <w:sz w:val="32"/>
          <w:szCs w:val="32"/>
        </w:rPr>
        <w:t>朱雀</w:t>
      </w:r>
      <w:r w:rsidR="004D0935">
        <w:rPr>
          <w:rFonts w:ascii="仿宋" w:eastAsia="仿宋" w:hAnsi="仿宋" w:hint="eastAsia"/>
          <w:color w:val="000000" w:themeColor="text1"/>
          <w:sz w:val="32"/>
          <w:szCs w:val="32"/>
        </w:rPr>
        <w:t>恒心</w:t>
      </w:r>
      <w:r w:rsidR="004D0935" w:rsidRPr="001D7E3F">
        <w:rPr>
          <w:rFonts w:ascii="仿宋" w:eastAsia="仿宋" w:hAnsi="仿宋" w:hint="eastAsia"/>
          <w:color w:val="000000" w:themeColor="text1"/>
          <w:sz w:val="32"/>
          <w:szCs w:val="32"/>
        </w:rPr>
        <w:t>一年持有期混合型证券投资基金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4D0935" w:rsidRPr="004D0935">
        <w:rPr>
          <w:rFonts w:ascii="仿宋" w:eastAsia="仿宋" w:hAnsi="仿宋" w:hint="eastAsia"/>
          <w:color w:val="000000" w:themeColor="text1"/>
          <w:sz w:val="32"/>
          <w:szCs w:val="32"/>
        </w:rPr>
        <w:t>2021年第二季度报告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D0935">
        <w:rPr>
          <w:rFonts w:ascii="仿宋" w:eastAsia="仿宋" w:hAnsi="仿宋"/>
          <w:color w:val="000000" w:themeColor="text1"/>
          <w:sz w:val="32"/>
          <w:szCs w:val="32"/>
        </w:rPr>
        <w:t>07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D7E3F">
        <w:rPr>
          <w:rFonts w:ascii="仿宋" w:eastAsia="仿宋" w:hAnsi="仿宋"/>
          <w:color w:val="000000" w:themeColor="text1"/>
          <w:sz w:val="32"/>
          <w:szCs w:val="32"/>
        </w:rPr>
        <w:t>21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27506B">
        <w:rPr>
          <w:rFonts w:ascii="仿宋" w:eastAsia="仿宋" w:hAnsi="仿宋"/>
          <w:color w:val="000000" w:themeColor="text1"/>
          <w:sz w:val="32"/>
          <w:szCs w:val="32"/>
        </w:rPr>
        <w:t>www.rosefinchfund.com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 w:rsidR="007C5A2A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Pr="0027506B">
        <w:rPr>
          <w:rFonts w:ascii="仿宋" w:eastAsia="仿宋" w:hAnsi="仿宋"/>
          <w:color w:val="000000" w:themeColor="text1"/>
          <w:sz w:val="32"/>
          <w:szCs w:val="32"/>
        </w:rPr>
        <w:t>400-921-7211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6060FC1E" w14:textId="77777777" w:rsidR="00F50A4E" w:rsidRDefault="007C5A2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14:paraId="03B4F706" w14:textId="77777777" w:rsidR="00F50A4E" w:rsidRDefault="007C5A2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507558C7" w14:textId="618B24FD" w:rsidR="00F50A4E" w:rsidRDefault="007C5A2A" w:rsidP="00D0789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27506B"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朱雀基金管理有限公司</w:t>
      </w:r>
    </w:p>
    <w:p w14:paraId="40DB9B97" w14:textId="45A9D18C" w:rsidR="00F50A4E" w:rsidRDefault="007C5A2A" w:rsidP="00D0789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27506B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D0935">
        <w:rPr>
          <w:rFonts w:ascii="仿宋" w:eastAsia="仿宋" w:hAnsi="仿宋"/>
          <w:color w:val="000000" w:themeColor="text1"/>
          <w:sz w:val="32"/>
          <w:szCs w:val="32"/>
        </w:rPr>
        <w:t>07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1D7E3F">
        <w:rPr>
          <w:rFonts w:ascii="仿宋" w:eastAsia="仿宋" w:hAnsi="仿宋"/>
          <w:color w:val="000000" w:themeColor="text1"/>
          <w:sz w:val="32"/>
          <w:szCs w:val="32"/>
        </w:rPr>
        <w:t>21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F50A4E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9014C" w14:textId="77777777" w:rsidR="00C73479" w:rsidRDefault="00C73479">
      <w:r>
        <w:separator/>
      </w:r>
    </w:p>
  </w:endnote>
  <w:endnote w:type="continuationSeparator" w:id="0">
    <w:p w14:paraId="02A0D1D1" w14:textId="77777777" w:rsidR="00C73479" w:rsidRDefault="00C7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596868"/>
    </w:sdtPr>
    <w:sdtEndPr/>
    <w:sdtContent>
      <w:p w14:paraId="14B320E5" w14:textId="77777777" w:rsidR="00F50A4E" w:rsidRDefault="007C5A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701C08B" w14:textId="77777777" w:rsidR="00F50A4E" w:rsidRDefault="00F50A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6110791"/>
    </w:sdtPr>
    <w:sdtEndPr/>
    <w:sdtContent>
      <w:p w14:paraId="2D97F577" w14:textId="77777777" w:rsidR="00F50A4E" w:rsidRDefault="007C5A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9B0965F" w14:textId="77777777" w:rsidR="00F50A4E" w:rsidRDefault="00F50A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8DDF2" w14:textId="77777777" w:rsidR="00C73479" w:rsidRDefault="00C73479">
      <w:r>
        <w:separator/>
      </w:r>
    </w:p>
  </w:footnote>
  <w:footnote w:type="continuationSeparator" w:id="0">
    <w:p w14:paraId="0B313898" w14:textId="77777777" w:rsidR="00C73479" w:rsidRDefault="00C73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9B"/>
    <w:rsid w:val="B7B75C9A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D7E3F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506B"/>
    <w:rsid w:val="00276CA4"/>
    <w:rsid w:val="002823E9"/>
    <w:rsid w:val="00282A7F"/>
    <w:rsid w:val="00284E14"/>
    <w:rsid w:val="00293DE4"/>
    <w:rsid w:val="002941EC"/>
    <w:rsid w:val="00295931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093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0C6B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5A2A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0770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447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77E75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479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7897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50AA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1A32"/>
    <w:rsid w:val="00E54C06"/>
    <w:rsid w:val="00E5664A"/>
    <w:rsid w:val="00E7407A"/>
    <w:rsid w:val="00E81A0A"/>
    <w:rsid w:val="00E964F7"/>
    <w:rsid w:val="00EA2588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0A4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ABBD4"/>
  <w15:docId w15:val="{214E30D7-B7EC-414A-9022-B075C5FC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unhideWhenUsed/>
    <w:qFormat/>
    <w:pPr>
      <w:snapToGrid w:val="0"/>
      <w:jc w:val="left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styleId="af1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character" w:customStyle="1" w:styleId="ae">
    <w:name w:val="脚注文本 字符"/>
    <w:basedOn w:val="a0"/>
    <w:link w:val="ad"/>
    <w:uiPriority w:val="99"/>
    <w:semiHidden/>
    <w:qFormat/>
    <w:rPr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275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chens</cp:lastModifiedBy>
  <cp:revision>7</cp:revision>
  <cp:lastPrinted>2019-08-07T14:37:00Z</cp:lastPrinted>
  <dcterms:created xsi:type="dcterms:W3CDTF">2021-03-29T01:21:00Z</dcterms:created>
  <dcterms:modified xsi:type="dcterms:W3CDTF">2021-07-20T02:35:00Z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